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93F" w:rsidRDefault="0085793F" w:rsidP="0085793F">
      <w:pPr>
        <w:spacing w:before="100" w:beforeAutospacing="1" w:after="100" w:afterAutospacing="1" w:line="240" w:lineRule="auto"/>
        <w:outlineLvl w:val="0"/>
        <w:rPr>
          <w:rFonts w:ascii="MyriadPro" w:eastAsia="Times New Roman" w:hAnsi="MyriadPro" w:cs="Times New Roman"/>
          <w:b/>
          <w:bCs/>
          <w:color w:val="505050"/>
          <w:kern w:val="36"/>
          <w:sz w:val="45"/>
          <w:szCs w:val="45"/>
          <w:lang w:eastAsia="tr-TR"/>
        </w:rPr>
      </w:pPr>
      <w:r w:rsidRPr="0085793F">
        <w:rPr>
          <w:rFonts w:ascii="MyriadPro" w:eastAsia="Times New Roman" w:hAnsi="MyriadPro" w:cs="Times New Roman"/>
          <w:b/>
          <w:bCs/>
          <w:noProof/>
          <w:color w:val="505050"/>
          <w:kern w:val="36"/>
          <w:sz w:val="45"/>
          <w:szCs w:val="45"/>
          <w:lang w:eastAsia="tr-TR"/>
        </w:rPr>
        <w:drawing>
          <wp:inline distT="0" distB="0" distL="0" distR="0">
            <wp:extent cx="5760720" cy="3236900"/>
            <wp:effectExtent l="0" t="0" r="0" b="1905"/>
            <wp:docPr id="1" name="Resim 1" descr="C:\Users\SYMTAL\Desktop\k_15110418_gi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MTAL\Desktop\k_15110418_giri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236900"/>
                    </a:xfrm>
                    <a:prstGeom prst="rect">
                      <a:avLst/>
                    </a:prstGeom>
                    <a:noFill/>
                    <a:ln>
                      <a:noFill/>
                    </a:ln>
                  </pic:spPr>
                </pic:pic>
              </a:graphicData>
            </a:graphic>
          </wp:inline>
        </w:drawing>
      </w:r>
    </w:p>
    <w:p w:rsidR="0085793F" w:rsidRPr="0085793F" w:rsidRDefault="0085793F" w:rsidP="0085793F">
      <w:pPr>
        <w:spacing w:before="100" w:beforeAutospacing="1" w:after="100" w:afterAutospacing="1" w:line="240" w:lineRule="auto"/>
        <w:outlineLvl w:val="0"/>
        <w:rPr>
          <w:rFonts w:ascii="MyriadPro" w:eastAsia="Times New Roman" w:hAnsi="MyriadPro" w:cs="Times New Roman"/>
          <w:b/>
          <w:bCs/>
          <w:color w:val="505050"/>
          <w:kern w:val="36"/>
          <w:sz w:val="45"/>
          <w:szCs w:val="45"/>
          <w:lang w:eastAsia="tr-TR"/>
        </w:rPr>
      </w:pPr>
      <w:bookmarkStart w:id="0" w:name="_GoBack"/>
      <w:r w:rsidRPr="0085793F">
        <w:rPr>
          <w:rFonts w:ascii="MyriadPro" w:eastAsia="Times New Roman" w:hAnsi="MyriadPro" w:cs="Times New Roman"/>
          <w:b/>
          <w:bCs/>
          <w:color w:val="505050"/>
          <w:kern w:val="36"/>
          <w:sz w:val="45"/>
          <w:szCs w:val="45"/>
          <w:lang w:eastAsia="tr-TR"/>
        </w:rPr>
        <w:t xml:space="preserve">MESLEKİ </w:t>
      </w:r>
      <w:r>
        <w:rPr>
          <w:rFonts w:ascii="MyriadPro" w:eastAsia="Times New Roman" w:hAnsi="MyriadPro" w:cs="Times New Roman"/>
          <w:b/>
          <w:bCs/>
          <w:color w:val="505050"/>
          <w:kern w:val="36"/>
          <w:sz w:val="45"/>
          <w:szCs w:val="45"/>
          <w:lang w:eastAsia="tr-TR"/>
        </w:rPr>
        <w:t xml:space="preserve">ve </w:t>
      </w:r>
      <w:r w:rsidRPr="0085793F">
        <w:rPr>
          <w:rFonts w:ascii="MyriadPro" w:eastAsia="Times New Roman" w:hAnsi="MyriadPro" w:cs="Times New Roman"/>
          <w:b/>
          <w:bCs/>
          <w:color w:val="505050"/>
          <w:kern w:val="36"/>
          <w:sz w:val="45"/>
          <w:szCs w:val="45"/>
          <w:lang w:eastAsia="tr-TR"/>
        </w:rPr>
        <w:t xml:space="preserve">TEKNİK EĞİTİM YOLUYLA </w:t>
      </w:r>
      <w:r>
        <w:rPr>
          <w:rFonts w:ascii="MyriadPro" w:eastAsia="Times New Roman" w:hAnsi="MyriadPro" w:cs="Times New Roman"/>
          <w:b/>
          <w:bCs/>
          <w:color w:val="505050"/>
          <w:kern w:val="36"/>
          <w:sz w:val="45"/>
          <w:szCs w:val="45"/>
          <w:lang w:eastAsia="tr-TR"/>
        </w:rPr>
        <w:t xml:space="preserve">SOSYAL ve EKONOMİK </w:t>
      </w:r>
      <w:r w:rsidRPr="0085793F">
        <w:rPr>
          <w:rFonts w:ascii="MyriadPro" w:eastAsia="Times New Roman" w:hAnsi="MyriadPro" w:cs="Times New Roman"/>
          <w:b/>
          <w:bCs/>
          <w:color w:val="505050"/>
          <w:kern w:val="36"/>
          <w:sz w:val="45"/>
          <w:szCs w:val="45"/>
          <w:lang w:eastAsia="tr-TR"/>
        </w:rPr>
        <w:t>UYUM (SEUP</w:t>
      </w:r>
      <w:r>
        <w:rPr>
          <w:rFonts w:ascii="MyriadPro" w:eastAsia="Times New Roman" w:hAnsi="MyriadPro" w:cs="Times New Roman"/>
          <w:b/>
          <w:bCs/>
          <w:color w:val="505050"/>
          <w:kern w:val="36"/>
          <w:sz w:val="45"/>
          <w:szCs w:val="45"/>
          <w:lang w:eastAsia="tr-TR"/>
        </w:rPr>
        <w:t>-II</w:t>
      </w:r>
      <w:r w:rsidRPr="0085793F">
        <w:rPr>
          <w:rFonts w:ascii="MyriadPro" w:eastAsia="Times New Roman" w:hAnsi="MyriadPro" w:cs="Times New Roman"/>
          <w:b/>
          <w:bCs/>
          <w:color w:val="505050"/>
          <w:kern w:val="36"/>
          <w:sz w:val="45"/>
          <w:szCs w:val="45"/>
          <w:lang w:eastAsia="tr-TR"/>
        </w:rPr>
        <w:t>) PROJESİ</w:t>
      </w:r>
    </w:p>
    <w:bookmarkEnd w:id="0"/>
    <w:p w:rsidR="0085793F" w:rsidRPr="0085793F" w:rsidRDefault="0085793F" w:rsidP="0085793F">
      <w:pPr>
        <w:spacing w:before="100" w:beforeAutospacing="1" w:after="100" w:afterAutospacing="1" w:line="240" w:lineRule="auto"/>
        <w:rPr>
          <w:rFonts w:ascii="MyriadPro" w:eastAsia="Times New Roman" w:hAnsi="MyriadPro" w:cs="Times New Roman"/>
          <w:color w:val="212529"/>
          <w:sz w:val="24"/>
          <w:szCs w:val="24"/>
          <w:lang w:eastAsia="tr-TR"/>
        </w:rPr>
      </w:pPr>
      <w:r w:rsidRPr="0085793F">
        <w:rPr>
          <w:rFonts w:ascii="MyriadPro" w:eastAsia="Times New Roman" w:hAnsi="MyriadPro" w:cs="Times New Roman"/>
          <w:color w:val="212529"/>
          <w:sz w:val="24"/>
          <w:szCs w:val="24"/>
          <w:lang w:eastAsia="tr-TR"/>
        </w:rPr>
        <w:t>Mesleki ve Teknik Eğitim Yoluyla Sosyal ve Ekonomik Uyum Projesi'nin genel amacı, Geçici koruma altındaki Suriyelilerin ve Türk ev sahibi toplulukların sosyal ve ekonomik uyumunu, istihdam edilebilirliklerini ve yeterliliklerini iyileştirerek mesleki eğitime teşvik etmektir. Bu, Suriyelilerin yoğun olarak yaşadığı illerde genel durumun dengelenmesine katkıda bulunacak, yoksulluğun azalmasını ve sosyal hassasiyetin giderilmesini sağlayacaktır.</w:t>
      </w:r>
    </w:p>
    <w:p w:rsidR="0085793F" w:rsidRPr="0085793F" w:rsidRDefault="0085793F" w:rsidP="0085793F">
      <w:pPr>
        <w:spacing w:before="100" w:beforeAutospacing="1" w:after="100" w:afterAutospacing="1" w:line="240" w:lineRule="auto"/>
        <w:rPr>
          <w:rFonts w:ascii="MyriadPro" w:eastAsia="Times New Roman" w:hAnsi="MyriadPro" w:cs="Times New Roman"/>
          <w:color w:val="212529"/>
          <w:sz w:val="24"/>
          <w:szCs w:val="24"/>
          <w:lang w:eastAsia="tr-TR"/>
        </w:rPr>
      </w:pPr>
      <w:r w:rsidRPr="0085793F">
        <w:rPr>
          <w:rFonts w:ascii="MyriadPro" w:eastAsia="Times New Roman" w:hAnsi="MyriadPro" w:cs="Times New Roman"/>
          <w:color w:val="212529"/>
          <w:sz w:val="24"/>
          <w:szCs w:val="24"/>
          <w:lang w:eastAsia="tr-TR"/>
        </w:rPr>
        <w:t>Projenin özel amacı, işgücü piyasasında yüksek talep alan işlerde Geçici Koruma Altındaki Suriyeli (GKAS) ve Türk öğrencilere (14-17 yaş) yönelik kapsayıcı kaliteli mesleki ve teknik eğitime erişimi arttırmaktır.</w:t>
      </w:r>
    </w:p>
    <w:p w:rsidR="0085793F" w:rsidRPr="0085793F" w:rsidRDefault="0085793F" w:rsidP="0085793F">
      <w:pPr>
        <w:spacing w:before="100" w:beforeAutospacing="1" w:after="100" w:afterAutospacing="1" w:line="240" w:lineRule="auto"/>
        <w:rPr>
          <w:rFonts w:ascii="MyriadPro" w:eastAsia="Times New Roman" w:hAnsi="MyriadPro" w:cs="Times New Roman"/>
          <w:color w:val="212529"/>
          <w:sz w:val="24"/>
          <w:szCs w:val="24"/>
          <w:lang w:eastAsia="tr-TR"/>
        </w:rPr>
      </w:pPr>
      <w:r w:rsidRPr="0085793F">
        <w:rPr>
          <w:rFonts w:ascii="MyriadPro" w:eastAsia="Times New Roman" w:hAnsi="MyriadPro" w:cs="Times New Roman"/>
          <w:color w:val="212529"/>
          <w:sz w:val="24"/>
          <w:szCs w:val="24"/>
          <w:lang w:eastAsia="tr-TR"/>
        </w:rPr>
        <w:t xml:space="preserve"> Avrupa Birliği FRIT fonu Kapsamında, </w:t>
      </w:r>
      <w:proofErr w:type="spellStart"/>
      <w:r w:rsidRPr="0085793F">
        <w:rPr>
          <w:rFonts w:ascii="MyriadPro" w:eastAsia="Times New Roman" w:hAnsi="MyriadPro" w:cs="Times New Roman"/>
          <w:color w:val="212529"/>
          <w:sz w:val="24"/>
          <w:szCs w:val="24"/>
          <w:lang w:eastAsia="tr-TR"/>
        </w:rPr>
        <w:t>KfW</w:t>
      </w:r>
      <w:proofErr w:type="spellEnd"/>
      <w:r w:rsidRPr="0085793F">
        <w:rPr>
          <w:rFonts w:ascii="MyriadPro" w:eastAsia="Times New Roman" w:hAnsi="MyriadPro" w:cs="Times New Roman"/>
          <w:color w:val="212529"/>
          <w:sz w:val="24"/>
          <w:szCs w:val="24"/>
          <w:lang w:eastAsia="tr-TR"/>
        </w:rPr>
        <w:t xml:space="preserve"> tarafından yönetilen ve Milli Eğitim Bakanlığı tarafından uygulanan "Mesleki Eğitim Yoluyla Sosyal ve Ekonomik Uyum" Projesi, 3 ana bileşenden oluşmaktadır. Okulların Mesleki ve Teknik altyapılarının geliştirilmesi amacıyla </w:t>
      </w:r>
      <w:proofErr w:type="gramStart"/>
      <w:r w:rsidRPr="0085793F">
        <w:rPr>
          <w:rFonts w:ascii="MyriadPro" w:eastAsia="Times New Roman" w:hAnsi="MyriadPro" w:cs="Times New Roman"/>
          <w:color w:val="212529"/>
          <w:sz w:val="24"/>
          <w:szCs w:val="24"/>
          <w:lang w:eastAsia="tr-TR"/>
        </w:rPr>
        <w:t>ekipman</w:t>
      </w:r>
      <w:proofErr w:type="gramEnd"/>
      <w:r w:rsidRPr="0085793F">
        <w:rPr>
          <w:rFonts w:ascii="MyriadPro" w:eastAsia="Times New Roman" w:hAnsi="MyriadPro" w:cs="Times New Roman"/>
          <w:color w:val="212529"/>
          <w:sz w:val="24"/>
          <w:szCs w:val="24"/>
          <w:lang w:eastAsia="tr-TR"/>
        </w:rPr>
        <w:t xml:space="preserve"> alımı ve Atölye kurulumları, GKAS ve İhtiyaç sahibi Türk öğrencilere yönelik Öğrenci Destek Paketleri ve tüm bunlara ilişkin farkındalık ve görünürlük oluşturmaya yönelik olarak yürütülen İletişim faaliyetleri.</w:t>
      </w:r>
    </w:p>
    <w:p w:rsidR="0085793F" w:rsidRDefault="0085793F" w:rsidP="0085793F">
      <w:pPr>
        <w:spacing w:beforeAutospacing="1" w:after="0" w:afterAutospacing="1" w:line="240" w:lineRule="auto"/>
        <w:rPr>
          <w:rFonts w:ascii="MyriadPro" w:eastAsia="Times New Roman" w:hAnsi="MyriadPro" w:cs="Times New Roman"/>
          <w:color w:val="212529"/>
          <w:sz w:val="24"/>
          <w:szCs w:val="24"/>
          <w:lang w:eastAsia="tr-TR"/>
        </w:rPr>
      </w:pPr>
    </w:p>
    <w:p w:rsidR="0085793F" w:rsidRPr="0085793F" w:rsidRDefault="00512128" w:rsidP="0085793F">
      <w:pPr>
        <w:spacing w:beforeAutospacing="1" w:after="0" w:afterAutospacing="1" w:line="240" w:lineRule="auto"/>
        <w:rPr>
          <w:rFonts w:ascii="MyriadPro" w:eastAsia="Times New Roman" w:hAnsi="MyriadPro" w:cs="Times New Roman"/>
          <w:color w:val="212529"/>
          <w:sz w:val="24"/>
          <w:szCs w:val="24"/>
          <w:lang w:eastAsia="tr-TR"/>
        </w:rPr>
      </w:pPr>
      <w:hyperlink r:id="rId5" w:tgtFrame="_blank" w:history="1">
        <w:r w:rsidR="0085793F" w:rsidRPr="0085793F">
          <w:rPr>
            <w:rFonts w:ascii="MyriadPro" w:eastAsia="Times New Roman" w:hAnsi="MyriadPro" w:cs="Times New Roman"/>
            <w:color w:val="496F7A"/>
            <w:sz w:val="24"/>
            <w:szCs w:val="24"/>
            <w:u w:val="single"/>
            <w:lang w:eastAsia="tr-TR"/>
          </w:rPr>
          <w:t>AYRINTILI BİLGİ ALMAK İÇİN TIKLAYINIZ</w:t>
        </w:r>
      </w:hyperlink>
    </w:p>
    <w:p w:rsidR="0085793F" w:rsidRPr="0085793F" w:rsidRDefault="0085793F" w:rsidP="0085793F">
      <w:pPr>
        <w:spacing w:before="100" w:beforeAutospacing="1" w:after="100" w:afterAutospacing="1" w:line="240" w:lineRule="auto"/>
        <w:rPr>
          <w:rFonts w:ascii="MyriadPro" w:eastAsia="Times New Roman" w:hAnsi="MyriadPro" w:cs="Times New Roman"/>
          <w:color w:val="212529"/>
          <w:sz w:val="24"/>
          <w:szCs w:val="24"/>
          <w:lang w:eastAsia="tr-TR"/>
        </w:rPr>
      </w:pPr>
      <w:r w:rsidRPr="0085793F">
        <w:rPr>
          <w:rFonts w:ascii="MyriadPro" w:eastAsia="Times New Roman" w:hAnsi="MyriadPro" w:cs="Times New Roman"/>
          <w:color w:val="212529"/>
          <w:sz w:val="24"/>
          <w:szCs w:val="24"/>
          <w:lang w:eastAsia="tr-TR"/>
        </w:rPr>
        <w:t> </w:t>
      </w:r>
    </w:p>
    <w:p w:rsidR="0050487B" w:rsidRPr="0085793F" w:rsidRDefault="0085793F" w:rsidP="0085793F">
      <w:pPr>
        <w:spacing w:before="100" w:beforeAutospacing="1" w:after="100" w:afterAutospacing="1" w:line="240" w:lineRule="auto"/>
        <w:rPr>
          <w:rFonts w:ascii="MyriadPro" w:eastAsia="Times New Roman" w:hAnsi="MyriadPro" w:cs="Times New Roman"/>
          <w:color w:val="212529"/>
          <w:sz w:val="24"/>
          <w:szCs w:val="24"/>
          <w:lang w:eastAsia="tr-TR"/>
        </w:rPr>
      </w:pPr>
      <w:r w:rsidRPr="0085793F">
        <w:rPr>
          <w:rFonts w:ascii="MyriadPro" w:eastAsia="Times New Roman" w:hAnsi="MyriadPro" w:cs="Times New Roman"/>
          <w:color w:val="212529"/>
          <w:sz w:val="24"/>
          <w:szCs w:val="24"/>
          <w:lang w:eastAsia="tr-TR"/>
        </w:rPr>
        <w:t>Kaynak: http://seuptr.com/</w:t>
      </w:r>
    </w:p>
    <w:sectPr w:rsidR="0050487B" w:rsidRPr="008579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2B"/>
    <w:rsid w:val="00493D2B"/>
    <w:rsid w:val="0050487B"/>
    <w:rsid w:val="00512128"/>
    <w:rsid w:val="0085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3C98C-1450-43A4-9BED-B8138C9C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21613">
      <w:bodyDiv w:val="1"/>
      <w:marLeft w:val="0"/>
      <w:marRight w:val="0"/>
      <w:marTop w:val="0"/>
      <w:marBottom w:val="0"/>
      <w:divBdr>
        <w:top w:val="none" w:sz="0" w:space="0" w:color="auto"/>
        <w:left w:val="none" w:sz="0" w:space="0" w:color="auto"/>
        <w:bottom w:val="none" w:sz="0" w:space="0" w:color="auto"/>
        <w:right w:val="none" w:sz="0" w:space="0" w:color="auto"/>
      </w:divBdr>
      <w:divsChild>
        <w:div w:id="127797826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uptr.com/" TargetMode="Externa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SYMTAL</dc:creator>
  <cp:keywords/>
  <dc:description/>
  <cp:lastModifiedBy>Zühal YILDIRIM</cp:lastModifiedBy>
  <cp:revision>2</cp:revision>
  <dcterms:created xsi:type="dcterms:W3CDTF">2021-10-04T16:46:00Z</dcterms:created>
  <dcterms:modified xsi:type="dcterms:W3CDTF">2021-10-04T16:46:00Z</dcterms:modified>
</cp:coreProperties>
</file>